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50" w:rsidRDefault="00AA0450" w:rsidP="00AA0450">
      <w:pPr>
        <w:spacing w:after="120" w:line="360" w:lineRule="auto"/>
        <w:contextualSpacing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Załącznik nr 6</w:t>
      </w:r>
    </w:p>
    <w:p w:rsidR="00CB7F91" w:rsidRPr="006C0D3E" w:rsidRDefault="007A0069" w:rsidP="00A63C8B">
      <w:pPr>
        <w:spacing w:after="120" w:line="360" w:lineRule="auto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C0D3E">
        <w:rPr>
          <w:rFonts w:cs="Times New Roman"/>
          <w:b/>
          <w:color w:val="000000" w:themeColor="text1"/>
          <w:sz w:val="24"/>
          <w:szCs w:val="24"/>
        </w:rPr>
        <w:t>EGZAMIN ÓSMOKLASISTY</w:t>
      </w:r>
      <w:r w:rsidR="00CD24C7" w:rsidRPr="006C0D3E">
        <w:rPr>
          <w:rFonts w:cs="Times New Roman"/>
          <w:b/>
          <w:color w:val="000000" w:themeColor="text1"/>
          <w:sz w:val="24"/>
          <w:szCs w:val="24"/>
        </w:rPr>
        <w:t xml:space="preserve"> 2020 </w:t>
      </w:r>
      <w:r w:rsidRPr="006C0D3E">
        <w:rPr>
          <w:rFonts w:cs="Times New Roman"/>
          <w:b/>
          <w:color w:val="000000" w:themeColor="text1"/>
          <w:sz w:val="24"/>
          <w:szCs w:val="24"/>
        </w:rPr>
        <w:t xml:space="preserve"> – PROCEDURY</w:t>
      </w:r>
    </w:p>
    <w:p w:rsidR="007A0069" w:rsidRPr="006C0D3E" w:rsidRDefault="007A0069" w:rsidP="00A63C8B">
      <w:pPr>
        <w:spacing w:after="120"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10ECD" w:rsidRPr="006C0D3E" w:rsidRDefault="00CB7F91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Na egzamin może przyjść wyłącznie osoba zdrowa</w:t>
      </w:r>
      <w:r w:rsidR="00837A2F" w:rsidRPr="006C0D3E">
        <w:rPr>
          <w:rFonts w:cs="Times New Roman"/>
          <w:color w:val="000000" w:themeColor="text1"/>
          <w:sz w:val="24"/>
          <w:szCs w:val="24"/>
        </w:rPr>
        <w:t xml:space="preserve">, </w:t>
      </w:r>
      <w:r w:rsidRPr="006C0D3E">
        <w:rPr>
          <w:rFonts w:cs="Times New Roman"/>
          <w:color w:val="000000" w:themeColor="text1"/>
          <w:sz w:val="24"/>
          <w:szCs w:val="24"/>
        </w:rPr>
        <w:t xml:space="preserve"> bez objawów chorobowych sugerujących chorobę zakaźną.</w:t>
      </w:r>
    </w:p>
    <w:p w:rsidR="00CB7F91" w:rsidRPr="006C0D3E" w:rsidRDefault="00837A2F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Zd</w:t>
      </w:r>
      <w:r w:rsidR="00B10ECD" w:rsidRPr="006C0D3E">
        <w:rPr>
          <w:rFonts w:cs="Times New Roman"/>
          <w:color w:val="000000" w:themeColor="text1"/>
          <w:sz w:val="24"/>
          <w:szCs w:val="24"/>
        </w:rPr>
        <w:t xml:space="preserve">ający </w:t>
      </w:r>
      <w:r w:rsidR="00CB7F91" w:rsidRPr="006C0D3E">
        <w:rPr>
          <w:rFonts w:cs="Times New Roman"/>
          <w:color w:val="000000" w:themeColor="text1"/>
          <w:sz w:val="24"/>
          <w:szCs w:val="24"/>
        </w:rPr>
        <w:t xml:space="preserve">nie może przyjść na egzamin, jeżeli przebywa </w:t>
      </w:r>
      <w:r w:rsidR="00B10ECD" w:rsidRPr="006C0D3E">
        <w:rPr>
          <w:rFonts w:cs="Times New Roman"/>
          <w:color w:val="000000" w:themeColor="text1"/>
          <w:sz w:val="24"/>
          <w:szCs w:val="24"/>
        </w:rPr>
        <w:t>w</w:t>
      </w:r>
      <w:r w:rsidR="00CB7F91" w:rsidRPr="006C0D3E">
        <w:rPr>
          <w:rFonts w:cs="Times New Roman"/>
          <w:color w:val="000000" w:themeColor="text1"/>
          <w:sz w:val="24"/>
          <w:szCs w:val="24"/>
        </w:rPr>
        <w:t xml:space="preserve"> domu z osobą </w:t>
      </w:r>
      <w:r w:rsidR="00921927" w:rsidRPr="006C0D3E">
        <w:rPr>
          <w:rFonts w:cs="Times New Roman"/>
          <w:color w:val="000000" w:themeColor="text1"/>
          <w:sz w:val="24"/>
          <w:szCs w:val="24"/>
        </w:rPr>
        <w:t xml:space="preserve">                          </w:t>
      </w:r>
      <w:r w:rsidR="00B10ECD" w:rsidRPr="006C0D3E">
        <w:rPr>
          <w:rFonts w:cs="Times New Roman"/>
          <w:color w:val="000000" w:themeColor="text1"/>
          <w:sz w:val="24"/>
          <w:szCs w:val="24"/>
        </w:rPr>
        <w:t xml:space="preserve"> </w:t>
      </w:r>
      <w:r w:rsidR="00CB7F91" w:rsidRPr="006C0D3E">
        <w:rPr>
          <w:rFonts w:cs="Times New Roman"/>
          <w:color w:val="000000" w:themeColor="text1"/>
          <w:sz w:val="24"/>
          <w:szCs w:val="24"/>
        </w:rPr>
        <w:t>na kwarantannie lub izolacji w warunkach domowych albo sama jest objęta kwarantanną lub izolacją w warunkach domowych.</w:t>
      </w:r>
    </w:p>
    <w:p w:rsidR="00CB7F91" w:rsidRPr="006C0D3E" w:rsidRDefault="00CB7F91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Rodzic/Prawny opiekun nie może wejść z dzieckiem na teren szkoły, </w:t>
      </w:r>
      <w:r w:rsidRPr="006C0D3E">
        <w:rPr>
          <w:rFonts w:cs="Times New Roman"/>
          <w:color w:val="000000" w:themeColor="text1"/>
          <w:sz w:val="24"/>
          <w:szCs w:val="24"/>
        </w:rPr>
        <w:br/>
        <w:t>z wyjątkiem sytuacji, kiedy zdający wymaga pomocy np. w poruszaniu się.</w:t>
      </w:r>
    </w:p>
    <w:p w:rsidR="00B17EC4" w:rsidRPr="006C0D3E" w:rsidRDefault="00E5165E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Wejście na teren szk</w:t>
      </w:r>
      <w:r w:rsidR="00B17EC4" w:rsidRPr="006C0D3E">
        <w:rPr>
          <w:rFonts w:cs="Times New Roman"/>
          <w:color w:val="000000" w:themeColor="text1"/>
          <w:sz w:val="24"/>
          <w:szCs w:val="24"/>
        </w:rPr>
        <w:t>oły odbywa się według informacji podanych na stronie szkoły.</w:t>
      </w:r>
    </w:p>
    <w:p w:rsidR="007168B4" w:rsidRPr="006C0D3E" w:rsidRDefault="00460492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Czekając na wejście do szkoły albo sali egzaminacyjnej, zdający zachowują odpowiedni odstęp (</w:t>
      </w:r>
      <w:r w:rsidRPr="006C0D3E">
        <w:rPr>
          <w:rFonts w:cs="Times New Roman"/>
          <w:color w:val="000000" w:themeColor="text1"/>
          <w:sz w:val="24"/>
          <w:szCs w:val="24"/>
          <w:u w:val="single"/>
        </w:rPr>
        <w:t>co najmniej</w:t>
      </w:r>
      <w:r w:rsidRPr="006C0D3E">
        <w:rPr>
          <w:rFonts w:cs="Times New Roman"/>
          <w:color w:val="000000" w:themeColor="text1"/>
          <w:sz w:val="24"/>
          <w:szCs w:val="24"/>
        </w:rPr>
        <w:t>1,5 m) oraz mają zakryte usta i nos.</w:t>
      </w:r>
      <w:r w:rsidR="00CF742B" w:rsidRPr="006C0D3E">
        <w:rPr>
          <w:rFonts w:cs="Times New Roman"/>
          <w:color w:val="000000" w:themeColor="text1"/>
          <w:sz w:val="24"/>
          <w:szCs w:val="24"/>
        </w:rPr>
        <w:t xml:space="preserve"> Należy unikać tworzenia się grup zdających przed szkołą oraz przed salą egzaminacyjną przed rozpoczęciem egzaminu oraz po jego zakończeniu</w:t>
      </w:r>
      <w:r w:rsidR="00515AA7" w:rsidRPr="006C0D3E">
        <w:rPr>
          <w:rFonts w:cs="Times New Roman"/>
          <w:color w:val="000000" w:themeColor="text1"/>
          <w:sz w:val="24"/>
          <w:szCs w:val="24"/>
        </w:rPr>
        <w:t>.</w:t>
      </w:r>
    </w:p>
    <w:p w:rsidR="00CF742B" w:rsidRPr="006C0D3E" w:rsidRDefault="00CF742B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Na dolnym korytarzu szkoły jest umieszczony płyn do dezynfekcji rąk. Każda osoba wchodząca ma obowiązek zdezynfekować ręce.</w:t>
      </w:r>
    </w:p>
    <w:p w:rsidR="00C95BAC" w:rsidRPr="006C0D3E" w:rsidRDefault="00CF742B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Płyn do dezynfekcji rąk jest również dostępny w każdej sali egzaminacyjnej. Obok płynu znajdują informacje na temat prawidłowej dezynfekcji rąk.</w:t>
      </w:r>
    </w:p>
    <w:p w:rsidR="00B17EC4" w:rsidRPr="006C0D3E" w:rsidRDefault="00B17EC4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Podczas egzaminu w szkole mogą przebywać </w:t>
      </w:r>
      <w:r w:rsidRPr="006C0D3E">
        <w:rPr>
          <w:rFonts w:cs="Times New Roman"/>
          <w:color w:val="000000" w:themeColor="text1"/>
          <w:sz w:val="24"/>
          <w:szCs w:val="24"/>
          <w:u w:val="single"/>
        </w:rPr>
        <w:t>wyłącznie:</w:t>
      </w:r>
    </w:p>
    <w:p w:rsidR="00B17EC4" w:rsidRPr="006C0D3E" w:rsidRDefault="00B17EC4" w:rsidP="00A63C8B">
      <w:pPr>
        <w:pStyle w:val="Akapitzlist"/>
        <w:numPr>
          <w:ilvl w:val="0"/>
          <w:numId w:val="48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zdający</w:t>
      </w:r>
    </w:p>
    <w:p w:rsidR="00B17EC4" w:rsidRPr="006C0D3E" w:rsidRDefault="00B17EC4" w:rsidP="00A63C8B">
      <w:pPr>
        <w:pStyle w:val="Akapitzlist"/>
        <w:numPr>
          <w:ilvl w:val="0"/>
          <w:numId w:val="48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osoby zaangażowane w przeprowadzanie egzaminu, tj. członkowie zespołów nadzorujących, obserwatorzy, egzaminatorzy,  osoby wyznaczone do przygotowania i obsługi oraz obsługujące sprzęt i urządzenia wykorzystywane w czasie egzaminu (np. komputery, sprzęt medyczny), asystenci techniczni</w:t>
      </w:r>
      <w:r w:rsidR="007168B4" w:rsidRPr="006C0D3E">
        <w:rPr>
          <w:rFonts w:cs="Times New Roman"/>
          <w:color w:val="000000" w:themeColor="text1"/>
          <w:sz w:val="24"/>
          <w:szCs w:val="24"/>
        </w:rPr>
        <w:t>,</w:t>
      </w:r>
    </w:p>
    <w:p w:rsidR="00B17EC4" w:rsidRPr="006C0D3E" w:rsidRDefault="00B17EC4" w:rsidP="00A63C8B">
      <w:pPr>
        <w:pStyle w:val="Akapitzlist"/>
        <w:numPr>
          <w:ilvl w:val="0"/>
          <w:numId w:val="48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inni pracownicy szkoły odpowiedzialni za utrzymanie obiektu w czystości, dezynfekcję, obsługę itp.</w:t>
      </w:r>
    </w:p>
    <w:p w:rsidR="00B17EC4" w:rsidRPr="006C0D3E" w:rsidRDefault="00B17EC4" w:rsidP="00A63C8B">
      <w:pPr>
        <w:pStyle w:val="Akapitzlist"/>
        <w:numPr>
          <w:ilvl w:val="0"/>
          <w:numId w:val="48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pracownicy odpowiednich służb, np. medycznych, jeżeli wystąpi taka konieczność.</w:t>
      </w:r>
    </w:p>
    <w:p w:rsidR="00B17EC4" w:rsidRPr="006C0D3E" w:rsidRDefault="00B17EC4" w:rsidP="00A63C8B">
      <w:pPr>
        <w:spacing w:after="120" w:line="360" w:lineRule="auto"/>
        <w:ind w:left="567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Niedozwolone jest przebywanie na terenie szkoły osób innych niż wyżej wymienione, w tym rodziców/prawnych opiekunów uczniów</w:t>
      </w:r>
      <w:r w:rsidR="007168B4" w:rsidRPr="006C0D3E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B17EC4" w:rsidRPr="006C0D3E" w:rsidRDefault="007168B4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W</w:t>
      </w:r>
      <w:r w:rsidR="00B17EC4" w:rsidRPr="006C0D3E">
        <w:rPr>
          <w:rFonts w:cs="Times New Roman"/>
          <w:color w:val="000000" w:themeColor="text1"/>
          <w:sz w:val="24"/>
          <w:szCs w:val="24"/>
        </w:rPr>
        <w:t xml:space="preserve"> dniach, w których jest przeprowadzany egzamin, w szkole nie należy prowadzić zajęć edukacyjnych dla innych uczniów.</w:t>
      </w:r>
    </w:p>
    <w:p w:rsidR="004174E5" w:rsidRPr="006C0D3E" w:rsidRDefault="004174E5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lastRenderedPageBreak/>
        <w:t>Zdający nie powinni wnosić na teren szkoły zbędnych rzeczy, w tym książek, telefonów komórkowych, maskotek.</w:t>
      </w:r>
    </w:p>
    <w:p w:rsidR="007168B4" w:rsidRPr="006C0D3E" w:rsidRDefault="007168B4" w:rsidP="00A63C8B">
      <w:pPr>
        <w:pStyle w:val="Akapitzlist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Rzeczy osobiste – plecak, torbę, kurtkę, telefon itp. zdający zostawiają  w swojej szafce. Pamiętając o zachowaniu środków bezpieczeństwa (odległość od innych osób, zakrywanie ust i nosa).</w:t>
      </w:r>
    </w:p>
    <w:p w:rsidR="00B17EC4" w:rsidRPr="006C0D3E" w:rsidRDefault="00B17EC4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Na egzaminie każdy zdający korzysta z własnych przyborów piśmienniczych, linijki. Zdający </w:t>
      </w:r>
      <w:r w:rsidRPr="006C0D3E">
        <w:rPr>
          <w:rFonts w:cs="Times New Roman"/>
          <w:color w:val="000000" w:themeColor="text1"/>
          <w:sz w:val="24"/>
          <w:szCs w:val="24"/>
          <w:u w:val="single"/>
        </w:rPr>
        <w:t>nie mogą</w:t>
      </w:r>
      <w:r w:rsidRPr="006C0D3E">
        <w:rPr>
          <w:rFonts w:cs="Times New Roman"/>
          <w:color w:val="000000" w:themeColor="text1"/>
          <w:sz w:val="24"/>
          <w:szCs w:val="24"/>
        </w:rPr>
        <w:t xml:space="preserve"> pożyczać przyborów od innych zdających.</w:t>
      </w:r>
    </w:p>
    <w:p w:rsidR="00B17EC4" w:rsidRPr="006C0D3E" w:rsidRDefault="00B17EC4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Szkoła nie zapewnia wody pitnej. Na egzamin należy przynieść własną butelkę z wodą.</w:t>
      </w:r>
    </w:p>
    <w:p w:rsidR="00B17EC4" w:rsidRPr="006C0D3E" w:rsidRDefault="00B17EC4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Na terenie szkoły nie ma możliwości zapewnienia posiłków.</w:t>
      </w:r>
    </w:p>
    <w:p w:rsidR="007168B4" w:rsidRPr="006C0D3E" w:rsidRDefault="00B17EC4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</w:t>
      </w:r>
    </w:p>
    <w:p w:rsidR="007E22D4" w:rsidRPr="006C0D3E" w:rsidRDefault="00B17EC4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Zakrywanie ust i nosa obowiązuje na terenie całej szkoły, z wyjątkiem </w:t>
      </w:r>
      <w:proofErr w:type="spellStart"/>
      <w:r w:rsidRPr="006C0D3E">
        <w:rPr>
          <w:rFonts w:cs="Times New Roman"/>
          <w:color w:val="000000" w:themeColor="text1"/>
          <w:sz w:val="24"/>
          <w:szCs w:val="24"/>
        </w:rPr>
        <w:t>sal</w:t>
      </w:r>
      <w:proofErr w:type="spellEnd"/>
      <w:r w:rsidRPr="006C0D3E">
        <w:rPr>
          <w:rFonts w:cs="Times New Roman"/>
          <w:color w:val="000000" w:themeColor="text1"/>
          <w:sz w:val="24"/>
          <w:szCs w:val="24"/>
        </w:rPr>
        <w:t xml:space="preserve"> egzaminacyjnych </w:t>
      </w:r>
      <w:r w:rsidRPr="006C0D3E">
        <w:rPr>
          <w:rFonts w:cs="Times New Roman"/>
          <w:color w:val="000000" w:themeColor="text1"/>
          <w:sz w:val="24"/>
          <w:szCs w:val="24"/>
          <w:u w:val="single"/>
        </w:rPr>
        <w:t>po zajęciu miejsc przez zdających.</w:t>
      </w:r>
      <w:r w:rsidRPr="006C0D3E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A25ED2" w:rsidRPr="006C0D3E" w:rsidRDefault="00B17EC4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="0045159C" w:rsidRPr="006C0D3E">
        <w:rPr>
          <w:rFonts w:cs="Times New Roman"/>
          <w:color w:val="000000" w:themeColor="text1"/>
          <w:sz w:val="24"/>
          <w:szCs w:val="24"/>
        </w:rPr>
        <w:t xml:space="preserve"> </w:t>
      </w:r>
      <w:r w:rsidRPr="006C0D3E">
        <w:rPr>
          <w:rFonts w:cs="Times New Roman"/>
          <w:color w:val="000000" w:themeColor="text1"/>
          <w:sz w:val="24"/>
          <w:szCs w:val="24"/>
          <w:u w:val="single"/>
        </w:rPr>
        <w:t>co najmniej</w:t>
      </w:r>
      <w:r w:rsidRPr="006C0D3E">
        <w:rPr>
          <w:rFonts w:cs="Times New Roman"/>
          <w:color w:val="000000" w:themeColor="text1"/>
          <w:sz w:val="24"/>
          <w:szCs w:val="24"/>
        </w:rPr>
        <w:t>1,5-metrowego odstępu).</w:t>
      </w:r>
    </w:p>
    <w:p w:rsidR="0045159C" w:rsidRPr="006C0D3E" w:rsidRDefault="00A25ED2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:rsidR="00CF742B" w:rsidRPr="006C0D3E" w:rsidRDefault="00CF742B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Przewodniczący zespołu egzaminacyjnego zapewnia kilku rezerwowych członków zespołów nadzorujących, którzy będą mogli, nawet w dniu egzaminu, zastąpić osoby, które z uzasadnionych powodów, w tym ze względu  na chorobę, nie będą mogły przyjść do pracy w dniu egzaminu.</w:t>
      </w:r>
    </w:p>
    <w:p w:rsidR="006C0D3E" w:rsidRDefault="00460492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Paczki należy odebrać od kuriera i otwierać w rękawiczkach. Po odebraniu paczek od kuriera można przetrzeć je szmatką z płynem dezynfekującym.</w:t>
      </w:r>
    </w:p>
    <w:p w:rsidR="00A63C8B" w:rsidRDefault="006C0D3E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Ławki w sali egzaminacyjnej ustawione są w taki sposób, aby pomiędzy zdającymi zachowany był </w:t>
      </w:r>
      <w:r w:rsidRPr="006C0D3E">
        <w:rPr>
          <w:rFonts w:cs="Times New Roman"/>
          <w:color w:val="000000" w:themeColor="text1"/>
          <w:sz w:val="24"/>
          <w:szCs w:val="24"/>
          <w:u w:val="single"/>
        </w:rPr>
        <w:t>co najmniej</w:t>
      </w:r>
      <w:r w:rsidRPr="006C0D3E">
        <w:rPr>
          <w:rFonts w:cs="Times New Roman"/>
          <w:color w:val="000000" w:themeColor="text1"/>
          <w:sz w:val="24"/>
          <w:szCs w:val="24"/>
        </w:rPr>
        <w:t xml:space="preserve"> 1,5-metrowy odstęp </w:t>
      </w:r>
      <w:r w:rsidRPr="006C0D3E">
        <w:rPr>
          <w:rFonts w:cs="Times New Roman"/>
          <w:color w:val="000000" w:themeColor="text1"/>
          <w:sz w:val="24"/>
          <w:szCs w:val="24"/>
          <w:u w:val="single"/>
        </w:rPr>
        <w:t>w każdym kierunku</w:t>
      </w:r>
      <w:r w:rsidRPr="006C0D3E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A63C8B" w:rsidRDefault="006C0D3E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63C8B">
        <w:rPr>
          <w:rFonts w:cs="Times New Roman"/>
          <w:color w:val="000000" w:themeColor="text1"/>
          <w:sz w:val="24"/>
          <w:szCs w:val="24"/>
        </w:rPr>
        <w:t xml:space="preserve">Miejsca dla członków zespołu nadzorującego również są przygotowane z zachowaniem co najmniej 1,5-metrowego odstępu od zdających oraz od pozostałych członków zespołu nadzorującego (podczas gdy zdający rozwiązują zadania; w trakcie czynności organizacyjnych członkowie zespołu nadzorującego są zobowiązani zakrywać usta i nos oraz mieć założone rękawiczki). Członkowie zespołu nadzorującego powinni do </w:t>
      </w:r>
      <w:r w:rsidRPr="00A63C8B">
        <w:rPr>
          <w:rFonts w:cs="Times New Roman"/>
          <w:color w:val="000000" w:themeColor="text1"/>
          <w:sz w:val="24"/>
          <w:szCs w:val="24"/>
        </w:rPr>
        <w:lastRenderedPageBreak/>
        <w:t>niezbędnego minimum ograniczyć poruszanie się po sali egzaminacyjnej; konieczne jest jednak regularne nadzorowanie pracy zdających w pozycji stojącej. Istotne jest, aby zapewnić miejsca dla członków zespołu nadzorującego w taki sposób, aby zachować odpowiednie odstępy, przy jednoczesnym zapewnieniu możliwości właściwego nadzoru pracy zdających.</w:t>
      </w:r>
    </w:p>
    <w:p w:rsidR="006C0D3E" w:rsidRPr="00A63C8B" w:rsidRDefault="006C0D3E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63C8B">
        <w:rPr>
          <w:rFonts w:cs="Times New Roman"/>
          <w:color w:val="000000" w:themeColor="text1"/>
          <w:sz w:val="24"/>
          <w:szCs w:val="24"/>
        </w:rPr>
        <w:t>Drzwi do szkoły oraz wszystkie drzwi wewnątrz budynku powinny być otwarte, tak aby zdający oraz inne osoby uczestniczące w przeprowadzaniu egzaminu nie musiały ich otwierać. Wyjątek stanowią:</w:t>
      </w:r>
    </w:p>
    <w:p w:rsidR="006C0D3E" w:rsidRPr="006C0D3E" w:rsidRDefault="006C0D3E" w:rsidP="00A63C8B">
      <w:pPr>
        <w:pStyle w:val="Akapitzlist"/>
        <w:numPr>
          <w:ilvl w:val="0"/>
          <w:numId w:val="45"/>
        </w:numPr>
        <w:spacing w:after="120" w:line="360" w:lineRule="auto"/>
        <w:ind w:left="1134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E8 z języków obcych nowożytnych w zakresie zadań na rozumienie ze słuchu, podczas których odtwarzane jest nagranie z płyty CD</w:t>
      </w:r>
    </w:p>
    <w:p w:rsidR="006C0D3E" w:rsidRPr="006C0D3E" w:rsidRDefault="006C0D3E" w:rsidP="00A63C8B">
      <w:pPr>
        <w:pStyle w:val="Akapitzlist"/>
        <w:numPr>
          <w:ilvl w:val="0"/>
          <w:numId w:val="45"/>
        </w:numPr>
        <w:spacing w:after="120" w:line="360" w:lineRule="auto"/>
        <w:ind w:left="1134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sytuacje, w których sale egzaminacyjne są wietrzone, tak aby nie tworzyć przeciągów.</w:t>
      </w:r>
    </w:p>
    <w:p w:rsidR="006C0D3E" w:rsidRPr="006C0D3E" w:rsidRDefault="006C0D3E" w:rsidP="00A63C8B">
      <w:pPr>
        <w:spacing w:after="120" w:line="360" w:lineRule="auto"/>
        <w:ind w:left="567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Jeżeli ze względów bezpieczeństwa przeciwpożarowego drzwi nie mogą być otwarte, należy zapewnić regularną dezynfekcję klamek/uchwytów.</w:t>
      </w:r>
    </w:p>
    <w:p w:rsidR="006C0D3E" w:rsidRPr="00A63C8B" w:rsidRDefault="006C0D3E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63C8B">
        <w:rPr>
          <w:rFonts w:cs="Times New Roman"/>
          <w:color w:val="000000" w:themeColor="text1"/>
          <w:sz w:val="24"/>
          <w:szCs w:val="24"/>
        </w:rPr>
        <w:t>Sale egzaminacyjne należy wietrzyć przed wpuszczeniem do nich zdających, mniej więcej co godzinę w trakcie egzaminu (jeżeli pogoda na to pozwala oraz na zewnątrz budynku nie panuje zbyt duży hałas) oraz po egzaminie, dbając o zapewnienie komfortu zdających.</w:t>
      </w:r>
    </w:p>
    <w:p w:rsidR="006C0D3E" w:rsidRPr="006C0D3E" w:rsidRDefault="006C0D3E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Należy zapewnić bieżącą dezynfekcję toalet.</w:t>
      </w:r>
    </w:p>
    <w:p w:rsidR="006C0D3E" w:rsidRPr="006C0D3E" w:rsidRDefault="006C0D3E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Należy monitorować codzienne prac porządkowych, ze szczególnym uwzględnieniem utrzymywania w czystości ciągów komunikacyjnych, dezynfekowania powierzchni dotykowych: poręczy, klamek, włączników światła, klawiatur, myszek, uchwytów, poręczy krzeseł i powierzchni płaskich.</w:t>
      </w:r>
    </w:p>
    <w:p w:rsidR="006C0D3E" w:rsidRPr="006C0D3E" w:rsidRDefault="006C0D3E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Ławki oraz krzesła w sali egzaminacyjnej należy dezynfekować przed i po każdym egzaminie. </w:t>
      </w:r>
    </w:p>
    <w:p w:rsidR="006C0D3E" w:rsidRPr="006C0D3E" w:rsidRDefault="006C0D3E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Dezynfekować należy również:</w:t>
      </w:r>
    </w:p>
    <w:p w:rsidR="006C0D3E" w:rsidRPr="006C0D3E" w:rsidRDefault="006C0D3E" w:rsidP="00A63C8B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sprzęt (komputery, klawiatury, dodatkowy osprzęt, np. słuchawki – jeżeli zapewnia je szkoła), z którego korzystają zdający, którym przyznano korzystanie z takiego sprzętu jako sposób dostosowania warunków przeprowadzania egzaminu,</w:t>
      </w:r>
    </w:p>
    <w:p w:rsidR="006C0D3E" w:rsidRPr="006C0D3E" w:rsidRDefault="006C0D3E" w:rsidP="00A63C8B">
      <w:pPr>
        <w:pStyle w:val="Akapitzlist"/>
        <w:numPr>
          <w:ilvl w:val="0"/>
          <w:numId w:val="46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odtwarzacze płyt CD wykorzystywane do przeprowadzenia E8 z języka obcego nowożytnego,</w:t>
      </w:r>
    </w:p>
    <w:p w:rsidR="00460492" w:rsidRPr="00A63C8B" w:rsidRDefault="006C0D3E" w:rsidP="00A63C8B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lub przedmiotów, tak aby </w:t>
      </w:r>
      <w:r w:rsidRPr="006C0D3E">
        <w:rPr>
          <w:rFonts w:cs="Times New Roman"/>
          <w:color w:val="000000" w:themeColor="text1"/>
          <w:sz w:val="24"/>
          <w:szCs w:val="24"/>
        </w:rPr>
        <w:lastRenderedPageBreak/>
        <w:t>zdający oraz inne osoby zaangażowane w przeprowadzanie egzaminów nie byli narażeni na wdychanie oparów środków służących do dezynfekcji.</w:t>
      </w:r>
    </w:p>
    <w:p w:rsidR="00CD24C7" w:rsidRPr="006C0D3E" w:rsidRDefault="00CD24C7" w:rsidP="00A63C8B">
      <w:pPr>
        <w:spacing w:after="120" w:line="360" w:lineRule="auto"/>
        <w:contextualSpacing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C0D3E">
        <w:rPr>
          <w:rFonts w:cs="Times New Roman"/>
          <w:b/>
          <w:color w:val="000000" w:themeColor="text1"/>
          <w:sz w:val="24"/>
          <w:szCs w:val="24"/>
        </w:rPr>
        <w:t>W TRAKCIE EGZAMINU</w:t>
      </w:r>
    </w:p>
    <w:p w:rsidR="00CF742B" w:rsidRPr="006C0D3E" w:rsidRDefault="00CF742B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b/>
          <w:color w:val="000000" w:themeColor="text1"/>
          <w:sz w:val="24"/>
          <w:szCs w:val="24"/>
        </w:rPr>
        <w:t xml:space="preserve">Przewodniczący lub członek zespołu nadzorującego losuje w obecności zdających numery stolików, </w:t>
      </w:r>
      <w:r w:rsidRPr="006C0D3E">
        <w:rPr>
          <w:rFonts w:cs="Times New Roman"/>
          <w:color w:val="000000" w:themeColor="text1"/>
          <w:sz w:val="24"/>
          <w:szCs w:val="24"/>
        </w:rPr>
        <w:t>przy których będą pracować. Odnotowu</w:t>
      </w:r>
      <w:r w:rsidR="00A63C8B">
        <w:rPr>
          <w:rFonts w:cs="Times New Roman"/>
          <w:color w:val="000000" w:themeColor="text1"/>
          <w:sz w:val="24"/>
          <w:szCs w:val="24"/>
        </w:rPr>
        <w:t xml:space="preserve">je wylosowany numer </w:t>
      </w:r>
      <w:r w:rsidR="00A63C8B">
        <w:rPr>
          <w:rFonts w:cs="Times New Roman"/>
          <w:color w:val="000000" w:themeColor="text1"/>
          <w:sz w:val="24"/>
          <w:szCs w:val="24"/>
        </w:rPr>
        <w:br/>
      </w:r>
      <w:r w:rsidRPr="006C0D3E">
        <w:rPr>
          <w:rFonts w:cs="Times New Roman"/>
          <w:color w:val="000000" w:themeColor="text1"/>
          <w:sz w:val="24"/>
          <w:szCs w:val="24"/>
        </w:rPr>
        <w:t>w wykazie zdających w danej sali egzaminacyjnej</w:t>
      </w:r>
      <w:r w:rsidRPr="006C0D3E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CF742B" w:rsidRPr="006C0D3E" w:rsidRDefault="00CF742B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Przed rozpoczęciem egzaminu należy poinformować zdających o obowiązujących zasadach bezpieczeństwa, w tym przede wszystkim:</w:t>
      </w:r>
    </w:p>
    <w:p w:rsidR="00CF742B" w:rsidRPr="006C0D3E" w:rsidRDefault="00CF742B" w:rsidP="00A63C8B">
      <w:pPr>
        <w:pStyle w:val="Akapitzlist"/>
        <w:numPr>
          <w:ilvl w:val="0"/>
          <w:numId w:val="33"/>
        </w:numPr>
        <w:spacing w:after="120" w:line="360" w:lineRule="auto"/>
        <w:ind w:left="1134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zakazie kontaktowania się z innymi zdającymi,</w:t>
      </w:r>
    </w:p>
    <w:p w:rsidR="00CF742B" w:rsidRPr="006C0D3E" w:rsidRDefault="00CF742B" w:rsidP="00A63C8B">
      <w:pPr>
        <w:pStyle w:val="Akapitzlist"/>
        <w:numPr>
          <w:ilvl w:val="0"/>
          <w:numId w:val="33"/>
        </w:numPr>
        <w:spacing w:after="120" w:line="360" w:lineRule="auto"/>
        <w:ind w:left="1134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 w:rsidRPr="006C0D3E">
        <w:rPr>
          <w:rFonts w:cs="Times New Roman"/>
          <w:color w:val="000000" w:themeColor="text1"/>
          <w:sz w:val="24"/>
          <w:szCs w:val="24"/>
        </w:rPr>
        <w:br/>
        <w:t>po zakończeniu pracy z arkuszem egzaminacyjnym,</w:t>
      </w:r>
    </w:p>
    <w:p w:rsidR="00CF742B" w:rsidRPr="006C0D3E" w:rsidRDefault="00CF742B" w:rsidP="00A63C8B">
      <w:pPr>
        <w:pStyle w:val="Akapitzlist"/>
        <w:numPr>
          <w:ilvl w:val="0"/>
          <w:numId w:val="33"/>
        </w:numPr>
        <w:spacing w:after="120" w:line="360" w:lineRule="auto"/>
        <w:ind w:left="1134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chusteczką,</w:t>
      </w:r>
    </w:p>
    <w:p w:rsidR="00CF742B" w:rsidRPr="006C0D3E" w:rsidRDefault="00CF742B" w:rsidP="00A63C8B">
      <w:pPr>
        <w:pStyle w:val="Akapitzlist"/>
        <w:numPr>
          <w:ilvl w:val="0"/>
          <w:numId w:val="33"/>
        </w:numPr>
        <w:spacing w:after="120" w:line="360" w:lineRule="auto"/>
        <w:ind w:left="1134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konieczności zachowania odpowiedniego dystansu od innych zdających </w:t>
      </w:r>
      <w:r w:rsidRPr="006C0D3E">
        <w:rPr>
          <w:rFonts w:cs="Times New Roman"/>
          <w:color w:val="000000" w:themeColor="text1"/>
          <w:sz w:val="24"/>
          <w:szCs w:val="24"/>
        </w:rPr>
        <w:br/>
        <w:t>po zakończonym egzaminie,</w:t>
      </w:r>
    </w:p>
    <w:p w:rsidR="00CF742B" w:rsidRPr="006C0D3E" w:rsidRDefault="00CF742B" w:rsidP="00A63C8B">
      <w:pPr>
        <w:pStyle w:val="Akapitzlist"/>
        <w:numPr>
          <w:ilvl w:val="0"/>
          <w:numId w:val="33"/>
        </w:numPr>
        <w:spacing w:after="120" w:line="360" w:lineRule="auto"/>
        <w:ind w:left="1134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o tym, aby wrażeniami po egzaminie dzielili się między sobą z wykorzystaniem mediów społecznościowych, komunikatorów, telefonicznie, a unikali spotkań w grupie, np. przy wejściu do szkoły.</w:t>
      </w:r>
    </w:p>
    <w:p w:rsidR="00CF742B" w:rsidRPr="006C0D3E" w:rsidRDefault="00515AA7" w:rsidP="00A63C8B">
      <w:pPr>
        <w:pStyle w:val="Akapitzlist"/>
        <w:numPr>
          <w:ilvl w:val="0"/>
          <w:numId w:val="33"/>
        </w:numPr>
        <w:spacing w:after="120" w:line="360" w:lineRule="auto"/>
        <w:ind w:left="1134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o</w:t>
      </w:r>
      <w:r w:rsidR="00CF742B" w:rsidRPr="006C0D3E">
        <w:rPr>
          <w:rFonts w:cs="Times New Roman"/>
          <w:color w:val="000000" w:themeColor="text1"/>
          <w:sz w:val="24"/>
          <w:szCs w:val="24"/>
        </w:rPr>
        <w:t xml:space="preserve"> tym, że po opuszczeniu sali egzaminacyjnej należy niezwłocznie opuścić budynek i teren szkoły.</w:t>
      </w:r>
    </w:p>
    <w:p w:rsidR="00A63C8B" w:rsidRDefault="00CF742B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Przewodniczący zespołu egzaminacyjnego, członkowie zespołu nadzorującego, obserwatorzy podczas poruszania się po sali egzaminac</w:t>
      </w:r>
      <w:r w:rsidR="00A63C8B">
        <w:rPr>
          <w:rFonts w:cs="Times New Roman"/>
          <w:color w:val="000000" w:themeColor="text1"/>
          <w:sz w:val="24"/>
          <w:szCs w:val="24"/>
        </w:rPr>
        <w:t>yjnej powinni mieć zakryte usta</w:t>
      </w:r>
    </w:p>
    <w:p w:rsidR="00CF742B" w:rsidRPr="006C0D3E" w:rsidRDefault="00CF742B" w:rsidP="00A63C8B">
      <w:pPr>
        <w:pStyle w:val="Akapitzlist"/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i nos. Mogą odsłonić twarz, kiedy obserwują przebieg egzaminu, siedząc albo stojąc, przy zachowaniu niezbędnego odstępu.</w:t>
      </w:r>
    </w:p>
    <w:p w:rsidR="00CF742B" w:rsidRPr="006C0D3E" w:rsidRDefault="00CF742B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CF742B" w:rsidRPr="006C0D3E" w:rsidRDefault="00CF742B" w:rsidP="00A63C8B">
      <w:pPr>
        <w:pStyle w:val="Akapitzlist"/>
        <w:numPr>
          <w:ilvl w:val="0"/>
          <w:numId w:val="43"/>
        </w:numPr>
        <w:spacing w:after="120" w:line="360" w:lineRule="auto"/>
        <w:ind w:left="1134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podchodzi do niego nauczyciel, aby odpowiedzieć na zadane przez niego pytanie</w:t>
      </w:r>
    </w:p>
    <w:p w:rsidR="00CF742B" w:rsidRPr="006C0D3E" w:rsidRDefault="00CF742B" w:rsidP="00A63C8B">
      <w:pPr>
        <w:pStyle w:val="Akapitzlist"/>
        <w:numPr>
          <w:ilvl w:val="0"/>
          <w:numId w:val="43"/>
        </w:numPr>
        <w:spacing w:after="120" w:line="360" w:lineRule="auto"/>
        <w:ind w:left="1134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wychodzi do toalety</w:t>
      </w:r>
    </w:p>
    <w:p w:rsidR="00CF742B" w:rsidRPr="006C0D3E" w:rsidRDefault="00CF742B" w:rsidP="00A63C8B">
      <w:pPr>
        <w:pStyle w:val="Akapitzlist"/>
        <w:numPr>
          <w:ilvl w:val="0"/>
          <w:numId w:val="43"/>
        </w:numPr>
        <w:spacing w:after="120" w:line="360" w:lineRule="auto"/>
        <w:ind w:left="1134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kończy pracę z arkuszem egzaminacyjnym i wychodzi z sali egzaminacyjnej.</w:t>
      </w:r>
    </w:p>
    <w:p w:rsidR="00CF742B" w:rsidRPr="006C0D3E" w:rsidRDefault="00CF742B" w:rsidP="00A63C8B">
      <w:pPr>
        <w:pStyle w:val="Akapitzlist"/>
        <w:numPr>
          <w:ilvl w:val="0"/>
          <w:numId w:val="42"/>
        </w:numPr>
        <w:tabs>
          <w:tab w:val="left" w:pos="567"/>
        </w:tabs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lastRenderedPageBreak/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 innych osób zaangażowanych w przeprowadzanie egzaminu w danej sali).</w:t>
      </w:r>
    </w:p>
    <w:p w:rsidR="00CF742B" w:rsidRDefault="001950D2" w:rsidP="00A63C8B">
      <w:pPr>
        <w:pStyle w:val="Akapitzlist"/>
        <w:numPr>
          <w:ilvl w:val="0"/>
          <w:numId w:val="42"/>
        </w:numPr>
        <w:tabs>
          <w:tab w:val="left" w:pos="567"/>
        </w:tabs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Członkowie zespołu nadzorującego w </w:t>
      </w:r>
      <w:r w:rsidR="00515AA7" w:rsidRPr="006C0D3E">
        <w:rPr>
          <w:rFonts w:cs="Times New Roman"/>
          <w:color w:val="000000" w:themeColor="text1"/>
          <w:sz w:val="24"/>
          <w:szCs w:val="24"/>
        </w:rPr>
        <w:t xml:space="preserve">rękawiczkach odbierają arkusze </w:t>
      </w:r>
      <w:r w:rsidRPr="006C0D3E">
        <w:rPr>
          <w:rFonts w:cs="Times New Roman"/>
          <w:color w:val="000000" w:themeColor="text1"/>
          <w:sz w:val="24"/>
          <w:szCs w:val="24"/>
        </w:rPr>
        <w:t>od przewodniczącego zespołu egzaminacyjnego. Arkusze są rozdawane zdającym również przez osoby, które mają założone rękawiczki, oraz mają zakryte usta i nos.</w:t>
      </w:r>
    </w:p>
    <w:p w:rsidR="006C0D3E" w:rsidRDefault="00A55D94" w:rsidP="00A63C8B">
      <w:pPr>
        <w:pStyle w:val="Akapitzlist"/>
        <w:numPr>
          <w:ilvl w:val="0"/>
          <w:numId w:val="42"/>
        </w:numPr>
        <w:tabs>
          <w:tab w:val="left" w:pos="567"/>
        </w:tabs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O godzinie określonej w komunikacie członkowie ZN rozdają zdającym zabezpieczone arkusze egzaminacyjne.</w:t>
      </w:r>
      <w:r w:rsidR="00DF5B0E" w:rsidRPr="006C0D3E">
        <w:rPr>
          <w:rFonts w:cs="Times New Roman"/>
          <w:color w:val="000000" w:themeColor="text1"/>
          <w:sz w:val="24"/>
          <w:szCs w:val="24"/>
        </w:rPr>
        <w:t xml:space="preserve"> </w:t>
      </w:r>
      <w:r w:rsidRPr="006C0D3E">
        <w:rPr>
          <w:rFonts w:cs="Times New Roman"/>
          <w:color w:val="000000" w:themeColor="text1"/>
          <w:sz w:val="24"/>
          <w:szCs w:val="24"/>
        </w:rPr>
        <w:t xml:space="preserve">Członkowie  ZN muszą mieć zakryte </w:t>
      </w:r>
      <w:r w:rsidR="00DF5B0E" w:rsidRPr="006C0D3E">
        <w:rPr>
          <w:rFonts w:cs="Times New Roman"/>
          <w:color w:val="000000" w:themeColor="text1"/>
          <w:sz w:val="24"/>
          <w:szCs w:val="24"/>
        </w:rPr>
        <w:t>nos i usta oraz włożone rękawiczki.</w:t>
      </w:r>
    </w:p>
    <w:p w:rsidR="006C0D3E" w:rsidRDefault="003A3844" w:rsidP="00A63C8B">
      <w:pPr>
        <w:pStyle w:val="Akapitzlist"/>
        <w:numPr>
          <w:ilvl w:val="0"/>
          <w:numId w:val="42"/>
        </w:numPr>
        <w:tabs>
          <w:tab w:val="left" w:pos="567"/>
        </w:tabs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Zdają</w:t>
      </w:r>
      <w:r w:rsidR="00DF5B0E" w:rsidRPr="006C0D3E">
        <w:rPr>
          <w:rFonts w:cs="Times New Roman"/>
          <w:color w:val="000000" w:themeColor="text1"/>
          <w:sz w:val="24"/>
          <w:szCs w:val="24"/>
        </w:rPr>
        <w:t>cy na polecenie przewodniczącego ZN zapoznaje się z informacj</w:t>
      </w:r>
      <w:r w:rsidR="007E22D4" w:rsidRPr="006C0D3E">
        <w:rPr>
          <w:rFonts w:cs="Times New Roman"/>
          <w:color w:val="000000" w:themeColor="text1"/>
          <w:sz w:val="24"/>
          <w:szCs w:val="24"/>
        </w:rPr>
        <w:t>ą na pierwszej stronie arkusza</w:t>
      </w:r>
      <w:r w:rsidR="00DF5B0E" w:rsidRPr="006C0D3E">
        <w:rPr>
          <w:rFonts w:cs="Times New Roman"/>
          <w:color w:val="000000" w:themeColor="text1"/>
          <w:sz w:val="24"/>
          <w:szCs w:val="24"/>
        </w:rPr>
        <w:t>, sprawdza, czy arkusz jest kompletny, tzn. czy zawiera wszystkie kolejno ponumerowane strony i kolejne zadania i czy są one wyraźnie wydrukowane . Zauważone braki zgłasza przewodniczącemu zespołu nadzorującego,</w:t>
      </w:r>
      <w:r w:rsidR="00F074D5" w:rsidRPr="006C0D3E">
        <w:rPr>
          <w:rFonts w:cs="Times New Roman"/>
          <w:color w:val="000000" w:themeColor="text1"/>
          <w:sz w:val="24"/>
          <w:szCs w:val="24"/>
        </w:rPr>
        <w:t xml:space="preserve"> który wydaje kompletny arkusz</w:t>
      </w:r>
      <w:r w:rsidR="00A63C8B">
        <w:rPr>
          <w:rFonts w:cs="Times New Roman"/>
          <w:color w:val="000000" w:themeColor="text1"/>
          <w:sz w:val="24"/>
          <w:szCs w:val="24"/>
        </w:rPr>
        <w:t xml:space="preserve"> rezerwowy</w:t>
      </w:r>
      <w:r w:rsidR="00DF5B0E" w:rsidRPr="006C0D3E">
        <w:rPr>
          <w:rFonts w:cs="Times New Roman"/>
          <w:color w:val="000000" w:themeColor="text1"/>
          <w:sz w:val="24"/>
          <w:szCs w:val="24"/>
        </w:rPr>
        <w:t>.</w:t>
      </w:r>
    </w:p>
    <w:p w:rsidR="006C0D3E" w:rsidRDefault="00DF5B0E" w:rsidP="00A63C8B">
      <w:pPr>
        <w:pStyle w:val="Akapitzlist"/>
        <w:numPr>
          <w:ilvl w:val="0"/>
          <w:numId w:val="42"/>
        </w:numPr>
        <w:tabs>
          <w:tab w:val="left" w:pos="567"/>
        </w:tabs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Przewodniczący ZN poleca zdającym zakodowanie arkusza egzaminacyjnego poprzez wpisanie kodu i numeru PESEL oraz umieszczenie naklejek w oznaczonych miejscach.</w:t>
      </w:r>
    </w:p>
    <w:p w:rsidR="00CF742B" w:rsidRPr="006C0D3E" w:rsidRDefault="003A3844" w:rsidP="00A63C8B">
      <w:pPr>
        <w:pStyle w:val="Akapitzlist"/>
        <w:numPr>
          <w:ilvl w:val="0"/>
          <w:numId w:val="42"/>
        </w:numPr>
        <w:tabs>
          <w:tab w:val="left" w:pos="567"/>
        </w:tabs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Przed rozpoczęciem egzaminu członkowie zespołu nadzorującego ( mając zakryte usta i nos, a na dłoniach rękawiczki) sprawdzają poprawność zamieszczenia danych oraz naklejek w arkuszu egzaminacyjnym.</w:t>
      </w:r>
    </w:p>
    <w:p w:rsidR="00CF742B" w:rsidRPr="006C0D3E" w:rsidRDefault="003A3844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Egzamin rozpoczyna się z chwilą zapisania na tablicy  przez przewodniczącego ZN godziny rozpoczęcia i zakończenia pracy z arkuszem egzaminacyjnym.</w:t>
      </w:r>
    </w:p>
    <w:p w:rsidR="00515AA7" w:rsidRPr="006C0D3E" w:rsidRDefault="000D20B9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b/>
          <w:color w:val="000000" w:themeColor="text1"/>
          <w:sz w:val="24"/>
          <w:szCs w:val="24"/>
          <w:u w:val="single"/>
        </w:rPr>
        <w:t>Jeżeli zdający ukończył pracę przed czasem</w:t>
      </w:r>
      <w:r w:rsidRPr="006C0D3E">
        <w:rPr>
          <w:rFonts w:cs="Times New Roman"/>
          <w:color w:val="000000" w:themeColor="text1"/>
          <w:sz w:val="24"/>
          <w:szCs w:val="24"/>
        </w:rPr>
        <w:t xml:space="preserve">, odkłada zamknięty arkusz na brzeg stolika, </w:t>
      </w:r>
      <w:r w:rsidRPr="006C0D3E">
        <w:rPr>
          <w:rFonts w:cs="Times New Roman"/>
          <w:b/>
          <w:color w:val="000000" w:themeColor="text1"/>
          <w:sz w:val="24"/>
          <w:szCs w:val="24"/>
        </w:rPr>
        <w:t>zgłasza</w:t>
      </w:r>
      <w:r w:rsidRPr="006C0D3E">
        <w:rPr>
          <w:rFonts w:cs="Times New Roman"/>
          <w:color w:val="000000" w:themeColor="text1"/>
          <w:sz w:val="24"/>
          <w:szCs w:val="24"/>
        </w:rPr>
        <w:t xml:space="preserve"> </w:t>
      </w:r>
      <w:r w:rsidRPr="006C0D3E">
        <w:rPr>
          <w:rFonts w:cs="Times New Roman"/>
          <w:b/>
          <w:color w:val="000000" w:themeColor="text1"/>
          <w:sz w:val="24"/>
          <w:szCs w:val="24"/>
        </w:rPr>
        <w:t xml:space="preserve">ukończenie pracy przez podniesienie ręki </w:t>
      </w:r>
      <w:r w:rsidRPr="006C0D3E">
        <w:rPr>
          <w:rFonts w:cs="Times New Roman"/>
          <w:color w:val="000000" w:themeColor="text1"/>
          <w:sz w:val="24"/>
          <w:szCs w:val="24"/>
        </w:rPr>
        <w:t>i po sprawdzeniu przez członka zespołu nadzorującego poprawności zakodowania arkusza i kart odpowiedzi wychodzi z sali ( nie później niż 15 minut przed czasem zakończenia egzaminu), nie zakłócając pracy pozostałym zdającym, pozostawiając arkusz na stoliku.</w:t>
      </w:r>
      <w:r w:rsidR="007E22D4" w:rsidRPr="006C0D3E">
        <w:rPr>
          <w:rFonts w:cs="Times New Roman"/>
          <w:color w:val="000000" w:themeColor="text1"/>
          <w:sz w:val="24"/>
          <w:szCs w:val="24"/>
        </w:rPr>
        <w:t xml:space="preserve"> W ciągu ostatnich 15 minut przed zakończeniem egzaminu (nawet jeżeli zdający skończył pracę z arkuszem egzaminacyjnym) zdający nie opuszczają sali egzaminacyjnej. </w:t>
      </w:r>
    </w:p>
    <w:p w:rsidR="003A3844" w:rsidRPr="006C0D3E" w:rsidRDefault="003A3844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b/>
          <w:color w:val="000000" w:themeColor="text1"/>
          <w:sz w:val="24"/>
          <w:szCs w:val="24"/>
        </w:rPr>
        <w:t xml:space="preserve">10 minut </w:t>
      </w:r>
      <w:r w:rsidRPr="006C0D3E">
        <w:rPr>
          <w:rFonts w:cs="Times New Roman"/>
          <w:color w:val="000000" w:themeColor="text1"/>
          <w:sz w:val="24"/>
          <w:szCs w:val="24"/>
        </w:rPr>
        <w:t>przed zakończeniem czasu przeznaczonego na pracę PZN informuje o czasie pozostałym do zako</w:t>
      </w:r>
      <w:r w:rsidR="00C1315C" w:rsidRPr="006C0D3E">
        <w:rPr>
          <w:rFonts w:cs="Times New Roman"/>
          <w:color w:val="000000" w:themeColor="text1"/>
          <w:sz w:val="24"/>
          <w:szCs w:val="24"/>
        </w:rPr>
        <w:t>ńczenia pracy i przypomina zdają</w:t>
      </w:r>
      <w:r w:rsidRPr="006C0D3E">
        <w:rPr>
          <w:rFonts w:cs="Times New Roman"/>
          <w:color w:val="000000" w:themeColor="text1"/>
          <w:sz w:val="24"/>
          <w:szCs w:val="24"/>
        </w:rPr>
        <w:t xml:space="preserve">cym o konieczności zaznaczenia odpowiedzi na karcie </w:t>
      </w:r>
      <w:r w:rsidR="000D20B9" w:rsidRPr="006C0D3E">
        <w:rPr>
          <w:rFonts w:cs="Times New Roman"/>
          <w:color w:val="000000" w:themeColor="text1"/>
          <w:sz w:val="24"/>
          <w:szCs w:val="24"/>
        </w:rPr>
        <w:t xml:space="preserve"> odpowiedzi.</w:t>
      </w:r>
    </w:p>
    <w:p w:rsidR="00515AA7" w:rsidRPr="006C0D3E" w:rsidRDefault="00515AA7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lastRenderedPageBreak/>
        <w:t>Po zakończeniu pracy PZN wyznacza dodatkowe 5 minut na sprawdzenie poprawności przeniesienia odpowiedzi na kartę odpowiedzi.</w:t>
      </w:r>
    </w:p>
    <w:p w:rsidR="00515AA7" w:rsidRPr="006C0D3E" w:rsidRDefault="0069734F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Podczas wszystkich czynności</w:t>
      </w:r>
      <w:r w:rsidR="00515AA7" w:rsidRPr="006C0D3E">
        <w:rPr>
          <w:rFonts w:cs="Times New Roman"/>
          <w:color w:val="000000" w:themeColor="text1"/>
          <w:sz w:val="24"/>
          <w:szCs w:val="24"/>
        </w:rPr>
        <w:t xml:space="preserve"> związanych z </w:t>
      </w:r>
      <w:r w:rsidRPr="006C0D3E">
        <w:rPr>
          <w:rFonts w:cs="Times New Roman"/>
          <w:color w:val="000000" w:themeColor="text1"/>
          <w:sz w:val="24"/>
          <w:szCs w:val="24"/>
        </w:rPr>
        <w:t xml:space="preserve">zakończeniem pracy uczniowie mają zakryte usta i nos a członkowie ZN również założone rękawiczki. </w:t>
      </w:r>
    </w:p>
    <w:p w:rsidR="0069734F" w:rsidRPr="006C0D3E" w:rsidRDefault="0069734F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Uczeń obserwujący pakowanie materiałów egzaminacyjnych pozostaje w bezpiecznej odległości.</w:t>
      </w:r>
    </w:p>
    <w:p w:rsidR="0069734F" w:rsidRPr="006C0D3E" w:rsidRDefault="0069734F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Z</w:t>
      </w:r>
      <w:r w:rsidR="00D4750A" w:rsidRPr="006C0D3E">
        <w:rPr>
          <w:rFonts w:cs="Times New Roman"/>
          <w:color w:val="000000" w:themeColor="text1"/>
          <w:sz w:val="24"/>
          <w:szCs w:val="24"/>
        </w:rPr>
        <w:t xml:space="preserve">dający opuszczają </w:t>
      </w:r>
      <w:r w:rsidR="00A34C24" w:rsidRPr="006C0D3E">
        <w:rPr>
          <w:rFonts w:cs="Times New Roman"/>
          <w:color w:val="000000" w:themeColor="text1"/>
          <w:sz w:val="24"/>
          <w:szCs w:val="24"/>
        </w:rPr>
        <w:t xml:space="preserve"> salę, a nauczyciel pełniący dyżur na korytarzu  dba o zachowanie procedur bezpieczeństwa</w:t>
      </w:r>
      <w:r w:rsidR="00B26C87" w:rsidRPr="006C0D3E">
        <w:rPr>
          <w:rFonts w:cs="Times New Roman"/>
          <w:color w:val="000000" w:themeColor="text1"/>
          <w:sz w:val="24"/>
          <w:szCs w:val="24"/>
        </w:rPr>
        <w:t>.</w:t>
      </w:r>
    </w:p>
    <w:p w:rsidR="00B26C87" w:rsidRPr="006C0D3E" w:rsidRDefault="0069734F" w:rsidP="00A63C8B">
      <w:pPr>
        <w:pStyle w:val="Akapitzlist"/>
        <w:numPr>
          <w:ilvl w:val="0"/>
          <w:numId w:val="42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U</w:t>
      </w:r>
      <w:r w:rsidR="00B26C87" w:rsidRPr="006C0D3E">
        <w:rPr>
          <w:rFonts w:cs="Times New Roman"/>
          <w:color w:val="000000" w:themeColor="text1"/>
          <w:sz w:val="24"/>
          <w:szCs w:val="24"/>
        </w:rPr>
        <w:t xml:space="preserve">czniowie kierują się po swoje rzeczy osobiste i </w:t>
      </w:r>
      <w:r w:rsidR="00D930C4">
        <w:rPr>
          <w:rFonts w:cs="Times New Roman"/>
          <w:color w:val="000000" w:themeColor="text1"/>
          <w:sz w:val="24"/>
          <w:szCs w:val="24"/>
        </w:rPr>
        <w:t>niezwłocznie opuszczają budynek</w:t>
      </w:r>
      <w:r w:rsidR="00D930C4">
        <w:rPr>
          <w:rFonts w:cs="Times New Roman"/>
          <w:color w:val="000000" w:themeColor="text1"/>
          <w:sz w:val="24"/>
          <w:szCs w:val="24"/>
        </w:rPr>
        <w:br/>
      </w:r>
      <w:r w:rsidR="00B26C87" w:rsidRPr="006C0D3E">
        <w:rPr>
          <w:rFonts w:cs="Times New Roman"/>
          <w:color w:val="000000" w:themeColor="text1"/>
          <w:sz w:val="24"/>
          <w:szCs w:val="24"/>
        </w:rPr>
        <w:t>i teren szkoły.</w:t>
      </w:r>
    </w:p>
    <w:p w:rsidR="0045159C" w:rsidRPr="006C0D3E" w:rsidRDefault="0045159C" w:rsidP="00A63C8B">
      <w:pPr>
        <w:spacing w:after="120"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</w:p>
    <w:p w:rsidR="00A63C8B" w:rsidRDefault="00A63C8B" w:rsidP="00D930C4">
      <w:pPr>
        <w:spacing w:after="120" w:line="360" w:lineRule="auto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C0D3E">
        <w:rPr>
          <w:rFonts w:cs="Times New Roman"/>
          <w:b/>
          <w:color w:val="000000" w:themeColor="text1"/>
          <w:sz w:val="24"/>
          <w:szCs w:val="24"/>
        </w:rPr>
        <w:t>PROCEDURY POSTĘPOWANIA NA WYPADEK</w:t>
      </w:r>
    </w:p>
    <w:p w:rsidR="005F51F5" w:rsidRPr="006C0D3E" w:rsidRDefault="00A63C8B" w:rsidP="00D930C4">
      <w:pPr>
        <w:spacing w:after="120" w:line="360" w:lineRule="auto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C0D3E">
        <w:rPr>
          <w:rFonts w:cs="Times New Roman"/>
          <w:b/>
          <w:color w:val="000000" w:themeColor="text1"/>
          <w:sz w:val="24"/>
          <w:szCs w:val="24"/>
        </w:rPr>
        <w:t>PODEJRZENIA ZAKAŻENIA KORONAWIRUSEM</w:t>
      </w:r>
    </w:p>
    <w:p w:rsidR="00844B4E" w:rsidRPr="006C0D3E" w:rsidRDefault="00844B4E" w:rsidP="00A63C8B">
      <w:pPr>
        <w:pStyle w:val="Akapitzlist"/>
        <w:spacing w:after="120" w:line="360" w:lineRule="auto"/>
        <w:ind w:left="1170"/>
        <w:jc w:val="both"/>
        <w:rPr>
          <w:rFonts w:cs="Times New Roman"/>
          <w:color w:val="000000" w:themeColor="text1"/>
          <w:sz w:val="24"/>
          <w:szCs w:val="24"/>
        </w:rPr>
      </w:pPr>
    </w:p>
    <w:p w:rsidR="00844B4E" w:rsidRPr="006C0D3E" w:rsidRDefault="00844B4E" w:rsidP="00A63C8B">
      <w:pPr>
        <w:pStyle w:val="Akapitzlist"/>
        <w:spacing w:after="120" w:line="360" w:lineRule="auto"/>
        <w:ind w:left="142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C0D3E">
        <w:rPr>
          <w:rFonts w:cs="Times New Roman"/>
          <w:b/>
          <w:color w:val="000000" w:themeColor="text1"/>
          <w:sz w:val="24"/>
          <w:szCs w:val="24"/>
          <w:u w:val="single"/>
        </w:rPr>
        <w:t>Szczegółowe rozwiązania organizacyjne związane z przeprowadzaniem egzaminu w przypadku konieczności odizolowania zdającego lub innej osoby uczestniczącej w przeprowadzaniu egzaminu</w:t>
      </w:r>
      <w:r w:rsidR="00C1315C" w:rsidRPr="006C0D3E">
        <w:rPr>
          <w:rFonts w:cs="Times New Roman"/>
          <w:b/>
          <w:color w:val="000000" w:themeColor="text1"/>
          <w:sz w:val="24"/>
          <w:szCs w:val="24"/>
          <w:u w:val="single"/>
        </w:rPr>
        <w:t>.</w:t>
      </w:r>
    </w:p>
    <w:p w:rsidR="003C5827" w:rsidRPr="006C0D3E" w:rsidRDefault="003C5827" w:rsidP="00A63C8B">
      <w:pPr>
        <w:pStyle w:val="Akapitzlist"/>
        <w:numPr>
          <w:ilvl w:val="0"/>
          <w:numId w:val="41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Przed egzaminem należy się upewnić, że wszyscy zdający czują się dobrze i mogą przystąpić do egzaminu.</w:t>
      </w:r>
    </w:p>
    <w:p w:rsidR="003C5827" w:rsidRPr="006C0D3E" w:rsidRDefault="00C95BAC" w:rsidP="00A63C8B">
      <w:pPr>
        <w:pStyle w:val="Akapitzlist"/>
        <w:numPr>
          <w:ilvl w:val="0"/>
          <w:numId w:val="41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Pracownicy szkoły oraz członkowie zespołów nadzorujących niebędący pracownikami szkoły powinni zostać poinstruowani, że w przypadku wystąpienia niepokojących objawów nie powinni przychodzić do pracy. Powinni pozostać w domu i skontaktować się telefonicznie ze stacją sanitarno-epidemiologiczną, oddziałem zakaźnym, a w razie pogarszania się stanu zdrowia zadzwonić pod nr 999 albo 112 i poinformować, że mogą być zakażeni </w:t>
      </w:r>
      <w:r w:rsidR="003C5827" w:rsidRPr="006C0D3E">
        <w:rPr>
          <w:rFonts w:cs="Times New Roman"/>
          <w:color w:val="000000" w:themeColor="text1"/>
          <w:sz w:val="24"/>
          <w:szCs w:val="24"/>
        </w:rPr>
        <w:t>korona wirusem</w:t>
      </w:r>
    </w:p>
    <w:p w:rsidR="003C5827" w:rsidRPr="006C0D3E" w:rsidRDefault="003C5827" w:rsidP="00A63C8B">
      <w:pPr>
        <w:pStyle w:val="Akapitzlist"/>
        <w:numPr>
          <w:ilvl w:val="0"/>
          <w:numId w:val="41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6C0D3E">
        <w:rPr>
          <w:rFonts w:cs="Times New Roman"/>
          <w:color w:val="000000" w:themeColor="text1"/>
          <w:sz w:val="24"/>
          <w:szCs w:val="24"/>
        </w:rPr>
        <w:t>koronawirusem</w:t>
      </w:r>
      <w:proofErr w:type="spellEnd"/>
      <w:r w:rsidRPr="006C0D3E">
        <w:rPr>
          <w:rFonts w:cs="Times New Roman"/>
          <w:color w:val="000000" w:themeColor="text1"/>
          <w:sz w:val="24"/>
          <w:szCs w:val="24"/>
        </w:rPr>
        <w:t>, należy niezwłocznie odsunąć go od pracy, powiadomić właściwą miejscowo stację sanitarno-epidemiologiczną i stosować się ściśle do wydawanych instrukcji i poleceń. Obszar, w którym poruszał się pracownik, należy poddać gruntownemu sprzątaniu, zgodnie z funkcjonującymi procedurami, oraz zdezynfekować powierzchnie dotykowe (klamki, poręcze, uchwyty). Należy stosować się do zaleceń państwowego powiatowego inspektora sanitarnego przy ustalaniu, czy należy wdrożyć dodatkowe procedury, biorąc pod uwagę zaistniały przypadek</w:t>
      </w:r>
    </w:p>
    <w:p w:rsidR="003C5827" w:rsidRPr="006C0D3E" w:rsidRDefault="003C5827" w:rsidP="00A63C8B">
      <w:pPr>
        <w:pStyle w:val="Akapitzlist"/>
        <w:numPr>
          <w:ilvl w:val="0"/>
          <w:numId w:val="41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lastRenderedPageBreak/>
        <w:t xml:space="preserve">W przypadku wystąpienia u zdającego lub członka zespołu nadzorującego, lub innej osoby biorącej bezpośredni udział w przeprowadzaniu egzaminu na danej sali egzaminacyjnej niepokojących objawów sugerujących zakażenie </w:t>
      </w:r>
      <w:proofErr w:type="spellStart"/>
      <w:r w:rsidRPr="006C0D3E">
        <w:rPr>
          <w:rFonts w:cs="Times New Roman"/>
          <w:color w:val="000000" w:themeColor="text1"/>
          <w:sz w:val="24"/>
          <w:szCs w:val="24"/>
        </w:rPr>
        <w:t>koronawirusem</w:t>
      </w:r>
      <w:proofErr w:type="spellEnd"/>
      <w:r w:rsidRPr="006C0D3E">
        <w:rPr>
          <w:rFonts w:cs="Times New Roman"/>
          <w:color w:val="000000" w:themeColor="text1"/>
          <w:sz w:val="24"/>
          <w:szCs w:val="24"/>
        </w:rPr>
        <w:t>, należy niezwłocznie przerwać egzamin tego zdająceg</w:t>
      </w:r>
      <w:r w:rsidR="00A63C8B">
        <w:rPr>
          <w:rFonts w:cs="Times New Roman"/>
          <w:color w:val="000000" w:themeColor="text1"/>
          <w:sz w:val="24"/>
          <w:szCs w:val="24"/>
        </w:rPr>
        <w:t>o oraz wdrożyć procedurę:</w:t>
      </w:r>
    </w:p>
    <w:p w:rsidR="00A63C8B" w:rsidRDefault="003C5827" w:rsidP="00A63C8B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 odrębnym pomieszczeniu lub wyznaczonym miejscu z zapewnieniem minimum 2 m odległości od innych osób.</w:t>
      </w:r>
    </w:p>
    <w:p w:rsidR="00A63C8B" w:rsidRDefault="003C5827" w:rsidP="00A63C8B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63C8B">
        <w:rPr>
          <w:rFonts w:cs="Times New Roman"/>
          <w:color w:val="000000" w:themeColor="text1"/>
          <w:sz w:val="24"/>
          <w:szCs w:val="24"/>
        </w:rPr>
        <w:t xml:space="preserve">W przypadku wystąpienia konieczności odizolowania członka zespołu nadzorującego przejawiającego objawy choroby w odrębnym pomieszczeniu </w:t>
      </w:r>
      <w:r w:rsidRPr="00A63C8B">
        <w:rPr>
          <w:rFonts w:cs="Times New Roman"/>
          <w:color w:val="000000" w:themeColor="text1"/>
          <w:sz w:val="24"/>
          <w:szCs w:val="24"/>
        </w:rPr>
        <w:br/>
        <w:t>lub wyznaczonym miejscu, przewodniczący zespołu egzaminacyjnego niezwłocznie powiadamia o tym fakcie dyrektora okręgowej komisji egzaminacyjnej, z którym ustala sposób postępowania. Przewodniczący zespołu egzaminacyjnego powinien – tak szybko, jak jest to możliwe –zapewnić zastępstwo za 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 o wystąpieniu opisanej sytuacji odnotowuje się w protokole przebiegu egzaminu w danej sali oraz w protokole zbiorczym.</w:t>
      </w:r>
    </w:p>
    <w:p w:rsidR="003C5827" w:rsidRPr="00A63C8B" w:rsidRDefault="003C5827" w:rsidP="00A63C8B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A63C8B">
        <w:rPr>
          <w:rFonts w:cs="Times New Roman"/>
          <w:color w:val="000000" w:themeColor="text1"/>
          <w:sz w:val="24"/>
          <w:szCs w:val="24"/>
        </w:rPr>
        <w:t xml:space="preserve"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</w:t>
      </w:r>
      <w:r w:rsidRPr="00A63C8B">
        <w:rPr>
          <w:rFonts w:cs="Times New Roman"/>
          <w:color w:val="000000" w:themeColor="text1"/>
          <w:sz w:val="24"/>
          <w:szCs w:val="24"/>
        </w:rPr>
        <w:br/>
        <w:t>o przerwaniu i unieważnieniu egzaminu dla wszystkich zdających, którzy przystępowali do danego egzaminu w danej sali, jeżeli z jego oceny sytuacji będzie wynikało, że takie rozwiązanie jest niezbędne.</w:t>
      </w:r>
    </w:p>
    <w:p w:rsidR="003C5827" w:rsidRPr="006C0D3E" w:rsidRDefault="003C5827" w:rsidP="00A63C8B">
      <w:pPr>
        <w:pStyle w:val="Akapitzlist"/>
        <w:numPr>
          <w:ilvl w:val="0"/>
          <w:numId w:val="41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 xml:space="preserve">PZE niezwłocznie powiadamia rodziców/prawnych opiekunów ucznia </w:t>
      </w:r>
      <w:r w:rsidRPr="006C0D3E">
        <w:rPr>
          <w:rFonts w:cs="Times New Roman"/>
          <w:color w:val="000000" w:themeColor="text1"/>
          <w:sz w:val="24"/>
          <w:szCs w:val="24"/>
        </w:rPr>
        <w:br/>
        <w:t>o zaistniałej sytuacji w celu pilnego odebrania go ze szkoły oraz informuje właściwą powiatową stację sanitarno-epidemiologiczną, a w razie pogarszania się stanu zdrowia zdającego – także pogotowie ratunkowe.</w:t>
      </w:r>
    </w:p>
    <w:p w:rsidR="003C5827" w:rsidRPr="006C0D3E" w:rsidRDefault="003C5827" w:rsidP="00A63C8B">
      <w:pPr>
        <w:pStyle w:val="Akapitzlist"/>
        <w:numPr>
          <w:ilvl w:val="0"/>
          <w:numId w:val="41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lastRenderedPageBreak/>
        <w:t>Ustala się listę osób przebywających w tym samym czasie w części/częściach szkoły, w których przebywała osoba podejrzana o zakażenie, i zalecenie stosowania się do wytycznych GIS odnoszących się do osób, które miały kontakt z osobą potencjalnie zakażoną.</w:t>
      </w:r>
    </w:p>
    <w:p w:rsidR="003C5827" w:rsidRPr="006C0D3E" w:rsidRDefault="003C5827" w:rsidP="00A63C8B">
      <w:pPr>
        <w:pStyle w:val="Akapitzlist"/>
        <w:numPr>
          <w:ilvl w:val="0"/>
          <w:numId w:val="41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Osoba z objawami choroby będzie przebywać w izolacji w gabinecie pomocy przedmedycznej pod opieką wyznaczonej  osoby.</w:t>
      </w:r>
    </w:p>
    <w:p w:rsidR="003C5827" w:rsidRPr="006C0D3E" w:rsidRDefault="003C5827" w:rsidP="00A63C8B">
      <w:pPr>
        <w:pStyle w:val="Akapitzlist"/>
        <w:numPr>
          <w:ilvl w:val="0"/>
          <w:numId w:val="41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Zawsze, w przypadku wątpliwości należy zwrócić się do właściwej powiatowej stacji sanitarno-epidemiologicznej w celu konsultacji lub uzyskania porady.</w:t>
      </w:r>
    </w:p>
    <w:p w:rsidR="003C5827" w:rsidRPr="006C0D3E" w:rsidRDefault="003C5827" w:rsidP="00A63C8B">
      <w:pPr>
        <w:pStyle w:val="Akapitzlist"/>
        <w:numPr>
          <w:ilvl w:val="0"/>
          <w:numId w:val="41"/>
        </w:numPr>
        <w:spacing w:after="120" w:line="360" w:lineRule="auto"/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 w:rsidRPr="006C0D3E">
        <w:rPr>
          <w:rFonts w:cs="Times New Roman"/>
          <w:color w:val="000000" w:themeColor="text1"/>
          <w:sz w:val="24"/>
          <w:szCs w:val="24"/>
        </w:rPr>
        <w:t>Należy stosować się do zaleceń państwowego powiatowego inspektora sanitarnego przy ustalaniu, czy należy wdrożyć dodatkowe procedury biorąc pod uwagę zaistniały przypadek.</w:t>
      </w:r>
    </w:p>
    <w:p w:rsidR="004174E5" w:rsidRPr="006C0D3E" w:rsidRDefault="004174E5" w:rsidP="00A63C8B">
      <w:pPr>
        <w:spacing w:after="120" w:line="36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</w:p>
    <w:sectPr w:rsidR="004174E5" w:rsidRPr="006C0D3E" w:rsidSect="00181314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4B" w:rsidRDefault="009D2D4B" w:rsidP="00CB7F91">
      <w:r>
        <w:separator/>
      </w:r>
    </w:p>
  </w:endnote>
  <w:endnote w:type="continuationSeparator" w:id="0">
    <w:p w:rsidR="009D2D4B" w:rsidRDefault="009D2D4B" w:rsidP="00CB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4B" w:rsidRDefault="009D2D4B" w:rsidP="00CB7F91">
      <w:r>
        <w:separator/>
      </w:r>
    </w:p>
  </w:footnote>
  <w:footnote w:type="continuationSeparator" w:id="0">
    <w:p w:rsidR="009D2D4B" w:rsidRDefault="009D2D4B" w:rsidP="00CB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86D"/>
    <w:multiLevelType w:val="hybridMultilevel"/>
    <w:tmpl w:val="38601EF2"/>
    <w:lvl w:ilvl="0" w:tplc="D2FA577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A7B29"/>
    <w:multiLevelType w:val="hybridMultilevel"/>
    <w:tmpl w:val="48C6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493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4">
    <w:nsid w:val="0F6D0CDB"/>
    <w:multiLevelType w:val="hybridMultilevel"/>
    <w:tmpl w:val="FC6A1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E0C10"/>
    <w:multiLevelType w:val="hybridMultilevel"/>
    <w:tmpl w:val="A4DC33F0"/>
    <w:lvl w:ilvl="0" w:tplc="EDFECB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B639D9"/>
    <w:multiLevelType w:val="hybridMultilevel"/>
    <w:tmpl w:val="F1B40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3631F"/>
    <w:multiLevelType w:val="hybridMultilevel"/>
    <w:tmpl w:val="DD24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27743"/>
    <w:multiLevelType w:val="hybridMultilevel"/>
    <w:tmpl w:val="2E7CAD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2C74B8"/>
    <w:multiLevelType w:val="hybridMultilevel"/>
    <w:tmpl w:val="F7588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F26B68"/>
    <w:multiLevelType w:val="hybridMultilevel"/>
    <w:tmpl w:val="8B88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E5029"/>
    <w:multiLevelType w:val="hybridMultilevel"/>
    <w:tmpl w:val="DA9E8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10050D"/>
    <w:multiLevelType w:val="hybridMultilevel"/>
    <w:tmpl w:val="3C7CC812"/>
    <w:lvl w:ilvl="0" w:tplc="FB9AC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577ED"/>
    <w:multiLevelType w:val="hybridMultilevel"/>
    <w:tmpl w:val="45D2FDDA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50D0"/>
    <w:multiLevelType w:val="hybridMultilevel"/>
    <w:tmpl w:val="B2829528"/>
    <w:lvl w:ilvl="0" w:tplc="FA4CD24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3923F7"/>
    <w:multiLevelType w:val="hybridMultilevel"/>
    <w:tmpl w:val="B5F4EF92"/>
    <w:lvl w:ilvl="0" w:tplc="3C248D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B94BDE"/>
    <w:multiLevelType w:val="hybridMultilevel"/>
    <w:tmpl w:val="DE6C8DB8"/>
    <w:lvl w:ilvl="0" w:tplc="74FED4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572D1B"/>
    <w:multiLevelType w:val="hybridMultilevel"/>
    <w:tmpl w:val="42508B54"/>
    <w:lvl w:ilvl="0" w:tplc="04150001">
      <w:start w:val="1"/>
      <w:numFmt w:val="bullet"/>
      <w:lvlText w:val=""/>
      <w:lvlJc w:val="left"/>
      <w:pPr>
        <w:ind w:left="823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C6131"/>
    <w:multiLevelType w:val="hybridMultilevel"/>
    <w:tmpl w:val="39502870"/>
    <w:lvl w:ilvl="0" w:tplc="D9148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CC2BCA"/>
    <w:multiLevelType w:val="hybridMultilevel"/>
    <w:tmpl w:val="33FEF8CE"/>
    <w:lvl w:ilvl="0" w:tplc="665C6E26">
      <w:start w:val="10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E5E572D"/>
    <w:multiLevelType w:val="hybridMultilevel"/>
    <w:tmpl w:val="6624D0C0"/>
    <w:lvl w:ilvl="0" w:tplc="F71EC8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2D63EE"/>
    <w:multiLevelType w:val="hybridMultilevel"/>
    <w:tmpl w:val="74484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93DF3"/>
    <w:multiLevelType w:val="hybridMultilevel"/>
    <w:tmpl w:val="E2AC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0529F"/>
    <w:multiLevelType w:val="hybridMultilevel"/>
    <w:tmpl w:val="9536DCEA"/>
    <w:lvl w:ilvl="0" w:tplc="040CA7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B1C5C"/>
    <w:multiLevelType w:val="hybridMultilevel"/>
    <w:tmpl w:val="796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EE11D0"/>
    <w:multiLevelType w:val="hybridMultilevel"/>
    <w:tmpl w:val="48C6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534A2"/>
    <w:multiLevelType w:val="hybridMultilevel"/>
    <w:tmpl w:val="15AEF8FC"/>
    <w:lvl w:ilvl="0" w:tplc="4F26ED38">
      <w:start w:val="20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002A8"/>
    <w:multiLevelType w:val="hybridMultilevel"/>
    <w:tmpl w:val="38B83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1511B14"/>
    <w:multiLevelType w:val="hybridMultilevel"/>
    <w:tmpl w:val="0D385C7C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E616F"/>
    <w:multiLevelType w:val="hybridMultilevel"/>
    <w:tmpl w:val="4A62128E"/>
    <w:lvl w:ilvl="0" w:tplc="04150001">
      <w:start w:val="1"/>
      <w:numFmt w:val="bullet"/>
      <w:lvlText w:val=""/>
      <w:lvlJc w:val="left"/>
      <w:pPr>
        <w:ind w:left="493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39">
    <w:nsid w:val="6E592711"/>
    <w:multiLevelType w:val="hybridMultilevel"/>
    <w:tmpl w:val="BE02C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32053"/>
    <w:multiLevelType w:val="hybridMultilevel"/>
    <w:tmpl w:val="7CB6CD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335D01"/>
    <w:multiLevelType w:val="hybridMultilevel"/>
    <w:tmpl w:val="6A5601D4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357D3"/>
    <w:multiLevelType w:val="hybridMultilevel"/>
    <w:tmpl w:val="7D0A7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83CF3"/>
    <w:multiLevelType w:val="hybridMultilevel"/>
    <w:tmpl w:val="C8D2C6D0"/>
    <w:lvl w:ilvl="0" w:tplc="BFEC53D6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E35B5F"/>
    <w:multiLevelType w:val="hybridMultilevel"/>
    <w:tmpl w:val="43B862FC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6"/>
  </w:num>
  <w:num w:numId="2">
    <w:abstractNumId w:val="25"/>
  </w:num>
  <w:num w:numId="3">
    <w:abstractNumId w:val="31"/>
  </w:num>
  <w:num w:numId="4">
    <w:abstractNumId w:val="2"/>
  </w:num>
  <w:num w:numId="5">
    <w:abstractNumId w:val="3"/>
  </w:num>
  <w:num w:numId="6">
    <w:abstractNumId w:val="1"/>
  </w:num>
  <w:num w:numId="7">
    <w:abstractNumId w:val="40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47"/>
  </w:num>
  <w:num w:numId="15">
    <w:abstractNumId w:val="34"/>
  </w:num>
  <w:num w:numId="16">
    <w:abstractNumId w:val="32"/>
  </w:num>
  <w:num w:numId="17">
    <w:abstractNumId w:val="35"/>
  </w:num>
  <w:num w:numId="18">
    <w:abstractNumId w:val="21"/>
  </w:num>
  <w:num w:numId="19">
    <w:abstractNumId w:val="20"/>
  </w:num>
  <w:num w:numId="20">
    <w:abstractNumId w:val="39"/>
  </w:num>
  <w:num w:numId="21">
    <w:abstractNumId w:val="14"/>
  </w:num>
  <w:num w:numId="22">
    <w:abstractNumId w:val="42"/>
  </w:num>
  <w:num w:numId="23">
    <w:abstractNumId w:val="16"/>
  </w:num>
  <w:num w:numId="24">
    <w:abstractNumId w:val="6"/>
  </w:num>
  <w:num w:numId="25">
    <w:abstractNumId w:val="17"/>
  </w:num>
  <w:num w:numId="26">
    <w:abstractNumId w:val="43"/>
  </w:num>
  <w:num w:numId="27">
    <w:abstractNumId w:val="23"/>
  </w:num>
  <w:num w:numId="28">
    <w:abstractNumId w:val="28"/>
  </w:num>
  <w:num w:numId="29">
    <w:abstractNumId w:val="0"/>
  </w:num>
  <w:num w:numId="30">
    <w:abstractNumId w:val="33"/>
  </w:num>
  <w:num w:numId="31">
    <w:abstractNumId w:val="24"/>
  </w:num>
  <w:num w:numId="32">
    <w:abstractNumId w:val="30"/>
  </w:num>
  <w:num w:numId="33">
    <w:abstractNumId w:val="19"/>
  </w:num>
  <w:num w:numId="34">
    <w:abstractNumId w:val="8"/>
  </w:num>
  <w:num w:numId="35">
    <w:abstractNumId w:val="5"/>
  </w:num>
  <w:num w:numId="36">
    <w:abstractNumId w:val="22"/>
  </w:num>
  <w:num w:numId="37">
    <w:abstractNumId w:val="45"/>
  </w:num>
  <w:num w:numId="38">
    <w:abstractNumId w:val="27"/>
  </w:num>
  <w:num w:numId="39">
    <w:abstractNumId w:val="46"/>
  </w:num>
  <w:num w:numId="40">
    <w:abstractNumId w:val="29"/>
  </w:num>
  <w:num w:numId="41">
    <w:abstractNumId w:val="26"/>
  </w:num>
  <w:num w:numId="42">
    <w:abstractNumId w:val="18"/>
  </w:num>
  <w:num w:numId="43">
    <w:abstractNumId w:val="38"/>
  </w:num>
  <w:num w:numId="44">
    <w:abstractNumId w:val="37"/>
  </w:num>
  <w:num w:numId="45">
    <w:abstractNumId w:val="15"/>
  </w:num>
  <w:num w:numId="46">
    <w:abstractNumId w:val="41"/>
  </w:num>
  <w:num w:numId="47">
    <w:abstractNumId w:val="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1"/>
    <w:rsid w:val="00031286"/>
    <w:rsid w:val="00037EDE"/>
    <w:rsid w:val="000511FB"/>
    <w:rsid w:val="00060FC1"/>
    <w:rsid w:val="00095DDD"/>
    <w:rsid w:val="000D20B9"/>
    <w:rsid w:val="000E6784"/>
    <w:rsid w:val="00170606"/>
    <w:rsid w:val="00181314"/>
    <w:rsid w:val="001950D2"/>
    <w:rsid w:val="001A6E58"/>
    <w:rsid w:val="001D5301"/>
    <w:rsid w:val="001F7E26"/>
    <w:rsid w:val="002252BF"/>
    <w:rsid w:val="002747C4"/>
    <w:rsid w:val="003629A2"/>
    <w:rsid w:val="00372B64"/>
    <w:rsid w:val="003A3844"/>
    <w:rsid w:val="003A4E45"/>
    <w:rsid w:val="003C5827"/>
    <w:rsid w:val="003D3176"/>
    <w:rsid w:val="003F476E"/>
    <w:rsid w:val="004174E5"/>
    <w:rsid w:val="0045159C"/>
    <w:rsid w:val="00460492"/>
    <w:rsid w:val="004708D9"/>
    <w:rsid w:val="004866A1"/>
    <w:rsid w:val="00515AA7"/>
    <w:rsid w:val="00516625"/>
    <w:rsid w:val="005F51F5"/>
    <w:rsid w:val="006241CB"/>
    <w:rsid w:val="00646563"/>
    <w:rsid w:val="0069734F"/>
    <w:rsid w:val="006C0D3E"/>
    <w:rsid w:val="006C77BA"/>
    <w:rsid w:val="007168B4"/>
    <w:rsid w:val="00734238"/>
    <w:rsid w:val="007A0069"/>
    <w:rsid w:val="007E22D4"/>
    <w:rsid w:val="00837A2F"/>
    <w:rsid w:val="00844B4E"/>
    <w:rsid w:val="00867002"/>
    <w:rsid w:val="00892EB0"/>
    <w:rsid w:val="008B7E34"/>
    <w:rsid w:val="008D7E31"/>
    <w:rsid w:val="0090488E"/>
    <w:rsid w:val="00921927"/>
    <w:rsid w:val="009363C7"/>
    <w:rsid w:val="00936F03"/>
    <w:rsid w:val="009942AF"/>
    <w:rsid w:val="009972CD"/>
    <w:rsid w:val="009974D1"/>
    <w:rsid w:val="009D2D4B"/>
    <w:rsid w:val="009F0B83"/>
    <w:rsid w:val="009F558B"/>
    <w:rsid w:val="00A25ED2"/>
    <w:rsid w:val="00A34750"/>
    <w:rsid w:val="00A34C24"/>
    <w:rsid w:val="00A441A8"/>
    <w:rsid w:val="00A55D94"/>
    <w:rsid w:val="00A63C8B"/>
    <w:rsid w:val="00A80AC3"/>
    <w:rsid w:val="00AA0450"/>
    <w:rsid w:val="00AA624A"/>
    <w:rsid w:val="00AE3C19"/>
    <w:rsid w:val="00B03D81"/>
    <w:rsid w:val="00B10ECD"/>
    <w:rsid w:val="00B15A34"/>
    <w:rsid w:val="00B17EC4"/>
    <w:rsid w:val="00B26C87"/>
    <w:rsid w:val="00B72B0E"/>
    <w:rsid w:val="00B81587"/>
    <w:rsid w:val="00BC5CF1"/>
    <w:rsid w:val="00C1315C"/>
    <w:rsid w:val="00C50EF2"/>
    <w:rsid w:val="00C95BAC"/>
    <w:rsid w:val="00CB7F91"/>
    <w:rsid w:val="00CD24C7"/>
    <w:rsid w:val="00CE6222"/>
    <w:rsid w:val="00CE6C3F"/>
    <w:rsid w:val="00CF742B"/>
    <w:rsid w:val="00D106F4"/>
    <w:rsid w:val="00D25C6E"/>
    <w:rsid w:val="00D4750A"/>
    <w:rsid w:val="00D930C4"/>
    <w:rsid w:val="00DF5B0E"/>
    <w:rsid w:val="00E05383"/>
    <w:rsid w:val="00E14C76"/>
    <w:rsid w:val="00E5165E"/>
    <w:rsid w:val="00E701BE"/>
    <w:rsid w:val="00E906A1"/>
    <w:rsid w:val="00EE5B6D"/>
    <w:rsid w:val="00F02E91"/>
    <w:rsid w:val="00F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F91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B7F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F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F9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F91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B7F91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5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58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58B"/>
    <w:rPr>
      <w:vertAlign w:val="superscript"/>
    </w:rPr>
  </w:style>
  <w:style w:type="table" w:styleId="Tabela-Siatka">
    <w:name w:val="Table Grid"/>
    <w:basedOn w:val="Standardowy"/>
    <w:uiPriority w:val="39"/>
    <w:rsid w:val="00844B4E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C0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3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0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3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F91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B7F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F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F9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F91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B7F91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5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58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58B"/>
    <w:rPr>
      <w:vertAlign w:val="superscript"/>
    </w:rPr>
  </w:style>
  <w:style w:type="table" w:styleId="Tabela-Siatka">
    <w:name w:val="Table Grid"/>
    <w:basedOn w:val="Standardowy"/>
    <w:uiPriority w:val="39"/>
    <w:rsid w:val="00844B4E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C0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3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0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3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Kancelaria</cp:lastModifiedBy>
  <cp:revision>2</cp:revision>
  <dcterms:created xsi:type="dcterms:W3CDTF">2020-06-25T08:51:00Z</dcterms:created>
  <dcterms:modified xsi:type="dcterms:W3CDTF">2020-06-25T08:51:00Z</dcterms:modified>
</cp:coreProperties>
</file>